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DB" w:rsidRPr="005852F9" w:rsidRDefault="0059450A" w:rsidP="00530D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๒.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530DDB" w:rsidRPr="005852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จุดยืนทางยุทธศาสตร์  (</w:t>
      </w:r>
      <w:r w:rsidR="00530DDB" w:rsidRPr="005852F9">
        <w:rPr>
          <w:rFonts w:ascii="TH SarabunIT๙" w:hAnsi="TH SarabunIT๙" w:cs="TH SarabunIT๙"/>
          <w:b/>
          <w:bCs/>
          <w:sz w:val="36"/>
          <w:szCs w:val="36"/>
        </w:rPr>
        <w:t>Positioning</w:t>
      </w:r>
      <w:r w:rsidR="003D1EFA" w:rsidRPr="005852F9">
        <w:rPr>
          <w:rFonts w:ascii="TH SarabunIT๙" w:hAnsi="TH SarabunIT๙" w:cs="TH SarabunIT๙"/>
          <w:b/>
          <w:bCs/>
          <w:sz w:val="36"/>
          <w:szCs w:val="36"/>
          <w:cs/>
        </w:rPr>
        <w:t>)  ของเทศบาลตำบลเขาหัวช้าง</w:t>
      </w:r>
    </w:p>
    <w:p w:rsidR="00530DDB" w:rsidRPr="00DE2EE7" w:rsidRDefault="00DE07F1" w:rsidP="00530DD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AutoShape 5" o:spid="_x0000_s1026" style="position:absolute;left:0;text-align:left;margin-left:127.15pt;margin-top:3.35pt;width:481pt;height:98.0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">
            <v:textbox>
              <w:txbxContent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  <w:r w:rsidR="00D32678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การพัฒนาระบบการศึกษา ศาสนา ประเพณี วัฒนธรรมอันดีงาม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4.1</w:t>
                  </w:r>
                  <w:r w:rsidR="00D32678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ส่งเสริมสนับสนุนกิจการด้านศาสนา 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4.2</w:t>
                  </w:r>
                  <w:r w:rsidR="00D32678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ส่งเสริมประเพณีอันดี</w:t>
                  </w:r>
                </w:p>
                <w:p w:rsidR="00D32678" w:rsidRPr="00DE2EE7" w:rsidRDefault="00D32678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4.3 สนับสนุนชุมชนจัดการงานศาสนาประเพณี</w:t>
                  </w:r>
                </w:p>
              </w:txbxContent>
            </v:textbox>
          </v:roundrect>
        </w:pict>
      </w: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DE07F1" w:rsidP="00530DD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AutoShape 2" o:spid="_x0000_s1027" style="position:absolute;left:0;text-align:left;margin-left:458.8pt;margin-top:3.1pt;width:280.1pt;height:15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">
            <v:textbox>
              <w:txbxContent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พั</w:t>
                  </w:r>
                  <w:r w:rsidR="00943895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ฒนาคุณภาพสังคมและยกระดับคุณภาพชีวิต สร้าง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ความเข้มแข็งของชุมชน </w:t>
                  </w:r>
                </w:p>
                <w:p w:rsidR="00530DDB" w:rsidRPr="00DE2EE7" w:rsidRDefault="00943895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3.1</w:t>
                  </w:r>
                  <w:r w:rsidR="00530DDB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สนับสนุนงานสาธารณสุข</w:t>
                  </w:r>
                </w:p>
                <w:p w:rsidR="00530DDB" w:rsidRPr="00DE2EE7" w:rsidRDefault="00943895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3.2</w:t>
                  </w:r>
                  <w:r w:rsidR="00530DDB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ป้องกันและช่วยเหลือเมื่อเกิดภัยพิบัติ</w:t>
                  </w:r>
                </w:p>
                <w:p w:rsidR="00530DDB" w:rsidRPr="00DE2EE7" w:rsidRDefault="00943895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3.3</w:t>
                  </w:r>
                  <w:r w:rsidR="00530DDB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พัฒนาโครงสร้างพื้นฐาน</w:t>
                  </w:r>
                </w:p>
                <w:p w:rsidR="00530DDB" w:rsidRPr="00DE2EE7" w:rsidRDefault="00943895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3.4</w:t>
                  </w:r>
                  <w:r w:rsidR="00530DDB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สนับสนุนการจัดการตนเองของชุมชน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oval id="Oval 6" o:spid="_x0000_s1028" style="position:absolute;left:0;text-align:left;margin-left:227.5pt;margin-top:3.1pt;width:221.9pt;height:18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">
            <v:textbox>
              <w:txbxContent>
                <w:p w:rsidR="00530DDB" w:rsidRPr="005852F9" w:rsidRDefault="005852F9" w:rsidP="005852F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852F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จุดยืนทางยุทธศาสตร์จากการวิเคราะห์ศักยภาพและข้อมูลพื้นที่ด้านต่างๆ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ได้กำหนดจุดยืนทางศาสตร์ไว้ </w:t>
                  </w:r>
                  <w:r w:rsidRPr="005852F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สิ่งแวดล้อมดี สุขภาพดี ด้วยวิถีพอเพียง</w:t>
                  </w:r>
                </w:p>
              </w:txbxContent>
            </v:textbox>
          </v:oval>
        </w:pict>
      </w:r>
    </w:p>
    <w:p w:rsidR="00530DDB" w:rsidRPr="00DE2EE7" w:rsidRDefault="00DE07F1" w:rsidP="00530DD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AutoShape 3" o:spid="_x0000_s1029" style="position:absolute;left:0;text-align:left;margin-left:6.85pt;margin-top:1pt;width:3in;height:180.6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">
            <v:textbox>
              <w:txbxContent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การพัฒนา</w:t>
                  </w:r>
                  <w:r w:rsidR="00071D79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โครงสร้างพื้นฐานและสาธารณูปโภค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1.1</w:t>
                  </w:r>
                  <w:r w:rsidR="00071D79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การพัฒนาด้านถนน คมนาคม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1.2</w:t>
                  </w:r>
                  <w:r w:rsidR="00071D79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การพัฒนาแหล่งน้ำการจัดระบบประปา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1.3</w:t>
                  </w:r>
                  <w:r w:rsidR="00071D79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การพัฒนาปรับปรุงระบบไฟฟ้า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1.4</w:t>
                  </w:r>
                  <w:r w:rsidR="00123B6A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การพัฒนาระบบโ</w:t>
                  </w:r>
                  <w:r w:rsidR="00071D79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ครงสร้างพื้นฐานต่างๆ</w:t>
                  </w:r>
                </w:p>
              </w:txbxContent>
            </v:textbox>
          </v:roundrect>
        </w:pict>
      </w: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530DDB" w:rsidP="00530D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30DDB" w:rsidRPr="00DE2EE7" w:rsidRDefault="00DE07F1" w:rsidP="00530DDB">
      <w:pPr>
        <w:rPr>
          <w:rFonts w:ascii="TH SarabunIT๙" w:hAnsi="TH SarabunIT๙" w:cs="TH SarabunIT๙"/>
        </w:rPr>
      </w:pPr>
      <w:r w:rsidRPr="00DE07F1">
        <w:rPr>
          <w:rFonts w:ascii="TH SarabunIT๙" w:hAnsi="TH SarabunIT๙" w:cs="TH SarabunIT๙"/>
          <w:noProof/>
          <w:sz w:val="32"/>
          <w:szCs w:val="32"/>
        </w:rPr>
        <w:pict>
          <v:roundrect id="AutoShape 4" o:spid="_x0000_s1030" style="position:absolute;margin-left:219.05pt;margin-top:10.85pt;width:234.4pt;height:107.2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">
            <v:textbox>
              <w:txbxContent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การบริหาร</w:t>
                  </w:r>
                  <w:r w:rsidR="004070E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จัดการ</w:t>
                  </w: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ทรัพยากรธรรมชาติและสิ่งแวดล้อม 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2.1 เรียนรู้ทรัพยากรธรรมชาติและสิ่งแวดล้อม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2.2</w:t>
                  </w:r>
                  <w:r w:rsidR="00943895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เรียนรู้การจัดการสิ่งแวดล้อมชุมชน</w:t>
                  </w:r>
                </w:p>
                <w:p w:rsidR="00530DDB" w:rsidRPr="00DE2EE7" w:rsidRDefault="00530DDB" w:rsidP="00530D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2.3 การจัดการขยะ</w:t>
                  </w:r>
                  <w:r w:rsidR="00943895" w:rsidRPr="00DE2E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จากครัวเรือน</w:t>
                  </w:r>
                  <w:r w:rsidR="00D4375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และชุมชน</w:t>
                  </w:r>
                  <w:bookmarkStart w:id="0" w:name="_GoBack"/>
                  <w:bookmarkEnd w:id="0"/>
                </w:p>
              </w:txbxContent>
            </v:textbox>
          </v:roundrect>
        </w:pict>
      </w:r>
    </w:p>
    <w:p w:rsidR="00530DDB" w:rsidRPr="00DE2EE7" w:rsidRDefault="00530DDB" w:rsidP="00530DDB">
      <w:pPr>
        <w:rPr>
          <w:rFonts w:ascii="TH SarabunIT๙" w:hAnsi="TH SarabunIT๙" w:cs="TH SarabunIT๙"/>
        </w:rPr>
        <w:sectPr w:rsidR="00530DDB" w:rsidRPr="00DE2EE7" w:rsidSect="00585C32">
          <w:footerReference w:type="default" r:id="rId6"/>
          <w:pgSz w:w="16838" w:h="11906" w:orient="landscape"/>
          <w:pgMar w:top="1440" w:right="1440" w:bottom="1440" w:left="1440" w:header="680" w:footer="708" w:gutter="0"/>
          <w:pgNumType w:start="44"/>
          <w:cols w:space="708"/>
          <w:docGrid w:linePitch="381"/>
        </w:sectPr>
      </w:pPr>
    </w:p>
    <w:p w:rsidR="002D5939" w:rsidRPr="00DE2EE7" w:rsidRDefault="002D5939" w:rsidP="00530DDB">
      <w:pPr>
        <w:rPr>
          <w:rFonts w:ascii="TH SarabunIT๙" w:hAnsi="TH SarabunIT๙" w:cs="TH SarabunIT๙"/>
        </w:rPr>
      </w:pPr>
    </w:p>
    <w:sectPr w:rsidR="002D5939" w:rsidRPr="00DE2EE7" w:rsidSect="00DB43C2"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2F" w:rsidRDefault="0008672F" w:rsidP="007F7F0A">
      <w:r>
        <w:separator/>
      </w:r>
    </w:p>
  </w:endnote>
  <w:endnote w:type="continuationSeparator" w:id="1">
    <w:p w:rsidR="0008672F" w:rsidRDefault="0008672F" w:rsidP="007F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456451383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35478F" w:rsidRDefault="0035478F">
        <w:pPr>
          <w:pStyle w:val="a5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Pr="0035478F">
            <w:rPr>
              <w:rFonts w:asciiTheme="majorHAnsi" w:hAnsiTheme="majorHAnsi" w:cs="Cambria"/>
              <w:noProof/>
              <w:lang w:val="th-TH"/>
            </w:rPr>
            <w:t>45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585A9C" w:rsidRDefault="00585A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2F" w:rsidRDefault="0008672F" w:rsidP="007F7F0A">
      <w:r>
        <w:separator/>
      </w:r>
    </w:p>
  </w:footnote>
  <w:footnote w:type="continuationSeparator" w:id="1">
    <w:p w:rsidR="0008672F" w:rsidRDefault="0008672F" w:rsidP="007F7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30DDB"/>
    <w:rsid w:val="00071D79"/>
    <w:rsid w:val="0008672F"/>
    <w:rsid w:val="00107D92"/>
    <w:rsid w:val="00123B6A"/>
    <w:rsid w:val="00201490"/>
    <w:rsid w:val="00266488"/>
    <w:rsid w:val="002D5939"/>
    <w:rsid w:val="00305CA4"/>
    <w:rsid w:val="0035478F"/>
    <w:rsid w:val="00365A9D"/>
    <w:rsid w:val="00386D5E"/>
    <w:rsid w:val="003D1EFA"/>
    <w:rsid w:val="004070E4"/>
    <w:rsid w:val="004A20A6"/>
    <w:rsid w:val="005150CC"/>
    <w:rsid w:val="00530DDB"/>
    <w:rsid w:val="005852F9"/>
    <w:rsid w:val="00585A9C"/>
    <w:rsid w:val="00585C32"/>
    <w:rsid w:val="0059450A"/>
    <w:rsid w:val="0066454D"/>
    <w:rsid w:val="006F56FF"/>
    <w:rsid w:val="007043E4"/>
    <w:rsid w:val="007F7F0A"/>
    <w:rsid w:val="0088604C"/>
    <w:rsid w:val="008F507A"/>
    <w:rsid w:val="008F7293"/>
    <w:rsid w:val="00943895"/>
    <w:rsid w:val="009D3D70"/>
    <w:rsid w:val="00A36F57"/>
    <w:rsid w:val="00B2730C"/>
    <w:rsid w:val="00C42175"/>
    <w:rsid w:val="00C609B4"/>
    <w:rsid w:val="00CB16EC"/>
    <w:rsid w:val="00D32678"/>
    <w:rsid w:val="00D43755"/>
    <w:rsid w:val="00D95123"/>
    <w:rsid w:val="00DB7984"/>
    <w:rsid w:val="00DE07F1"/>
    <w:rsid w:val="00DE2EE7"/>
    <w:rsid w:val="00E0454F"/>
    <w:rsid w:val="00E21CF6"/>
    <w:rsid w:val="00E840FE"/>
    <w:rsid w:val="00F16992"/>
    <w:rsid w:val="00F8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DB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0A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7F7F0A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7F7F0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7F7F0A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7043E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43E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DB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0A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7F7F0A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7F7F0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7F7F0A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7043E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43E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user723</dc:creator>
  <cp:lastModifiedBy>ASUS</cp:lastModifiedBy>
  <cp:revision>3</cp:revision>
  <dcterms:created xsi:type="dcterms:W3CDTF">2019-09-23T02:21:00Z</dcterms:created>
  <dcterms:modified xsi:type="dcterms:W3CDTF">2019-09-24T08:56:00Z</dcterms:modified>
</cp:coreProperties>
</file>